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D6" w:rsidRPr="002F3B8D" w:rsidRDefault="008232D6" w:rsidP="00123382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18"/>
          <w:szCs w:val="24"/>
          <w:lang w:eastAsia="uk-UA"/>
        </w:rPr>
      </w:pPr>
      <w:r w:rsidRPr="002F3B8D">
        <w:rPr>
          <w:rFonts w:ascii="Times New Roman" w:hAnsi="Times New Roman"/>
          <w:color w:val="000000"/>
          <w:sz w:val="18"/>
          <w:szCs w:val="24"/>
          <w:lang w:eastAsia="uk-UA"/>
        </w:rPr>
        <w:t>Додаток</w:t>
      </w:r>
      <w:r w:rsidRPr="002F3B8D">
        <w:rPr>
          <w:rFonts w:ascii="Times New Roman" w:hAnsi="Times New Roman"/>
          <w:color w:val="000000"/>
          <w:sz w:val="18"/>
          <w:szCs w:val="24"/>
          <w:lang w:eastAsia="uk-UA"/>
        </w:rPr>
        <w:br/>
        <w:t>до Порядку проведення технічного</w:t>
      </w:r>
      <w:r w:rsidR="002F3B8D">
        <w:rPr>
          <w:rFonts w:ascii="Times New Roman" w:hAnsi="Times New Roman"/>
          <w:color w:val="000000"/>
          <w:sz w:val="18"/>
          <w:szCs w:val="24"/>
          <w:lang w:eastAsia="uk-UA"/>
        </w:rPr>
        <w:t xml:space="preserve"> </w:t>
      </w:r>
      <w:r w:rsidRPr="002F3B8D">
        <w:rPr>
          <w:rFonts w:ascii="Times New Roman" w:hAnsi="Times New Roman"/>
          <w:color w:val="000000"/>
          <w:sz w:val="18"/>
          <w:szCs w:val="24"/>
          <w:lang w:eastAsia="uk-UA"/>
        </w:rPr>
        <w:t>обстеження і прийняття в експлуатацію</w:t>
      </w:r>
      <w:r w:rsidR="002F3B8D">
        <w:rPr>
          <w:rFonts w:ascii="Times New Roman" w:hAnsi="Times New Roman"/>
          <w:color w:val="000000"/>
          <w:sz w:val="18"/>
          <w:szCs w:val="24"/>
          <w:lang w:eastAsia="uk-UA"/>
        </w:rPr>
        <w:t xml:space="preserve"> </w:t>
      </w:r>
      <w:r w:rsidRPr="002F3B8D">
        <w:rPr>
          <w:rFonts w:ascii="Times New Roman" w:hAnsi="Times New Roman"/>
          <w:color w:val="000000"/>
          <w:sz w:val="18"/>
          <w:szCs w:val="24"/>
          <w:lang w:eastAsia="uk-UA"/>
        </w:rPr>
        <w:t>індивідуальних (садибних) житлових</w:t>
      </w:r>
      <w:r w:rsidR="002F3B8D">
        <w:rPr>
          <w:rFonts w:ascii="Times New Roman" w:hAnsi="Times New Roman"/>
          <w:color w:val="000000"/>
          <w:sz w:val="18"/>
          <w:szCs w:val="24"/>
          <w:lang w:eastAsia="uk-UA"/>
        </w:rPr>
        <w:t xml:space="preserve"> </w:t>
      </w:r>
      <w:r w:rsidRPr="002F3B8D">
        <w:rPr>
          <w:rFonts w:ascii="Times New Roman" w:hAnsi="Times New Roman"/>
          <w:color w:val="000000"/>
          <w:sz w:val="18"/>
          <w:szCs w:val="24"/>
          <w:lang w:eastAsia="uk-UA"/>
        </w:rPr>
        <w:t>будинків, садових, дачних будинків,</w:t>
      </w:r>
      <w:r w:rsidR="002F3B8D">
        <w:rPr>
          <w:rFonts w:ascii="Times New Roman" w:hAnsi="Times New Roman"/>
          <w:color w:val="000000"/>
          <w:sz w:val="18"/>
          <w:szCs w:val="24"/>
          <w:lang w:eastAsia="uk-UA"/>
        </w:rPr>
        <w:t xml:space="preserve"> </w:t>
      </w:r>
      <w:r w:rsidRPr="002F3B8D">
        <w:rPr>
          <w:rFonts w:ascii="Times New Roman" w:hAnsi="Times New Roman"/>
          <w:color w:val="000000"/>
          <w:sz w:val="18"/>
          <w:szCs w:val="24"/>
          <w:lang w:eastAsia="uk-UA"/>
        </w:rPr>
        <w:t>господарських (присадибних) будівель</w:t>
      </w:r>
      <w:r w:rsidRPr="002F3B8D">
        <w:rPr>
          <w:rFonts w:ascii="Times New Roman" w:hAnsi="Times New Roman"/>
          <w:color w:val="000000"/>
          <w:sz w:val="18"/>
          <w:szCs w:val="24"/>
          <w:lang w:eastAsia="uk-UA"/>
        </w:rPr>
        <w:br/>
        <w:t>і споруд, будівель і споруд</w:t>
      </w:r>
      <w:r w:rsidR="002F3B8D">
        <w:rPr>
          <w:rFonts w:ascii="Times New Roman" w:hAnsi="Times New Roman"/>
          <w:color w:val="000000"/>
          <w:sz w:val="18"/>
          <w:szCs w:val="24"/>
          <w:lang w:eastAsia="uk-UA"/>
        </w:rPr>
        <w:t xml:space="preserve"> </w:t>
      </w:r>
      <w:r w:rsidRPr="002F3B8D">
        <w:rPr>
          <w:rFonts w:ascii="Times New Roman" w:hAnsi="Times New Roman"/>
          <w:color w:val="000000"/>
          <w:sz w:val="18"/>
          <w:szCs w:val="24"/>
          <w:lang w:eastAsia="uk-UA"/>
        </w:rPr>
        <w:t>сільськогосподарського призначення,</w:t>
      </w:r>
      <w:r w:rsidRPr="002F3B8D">
        <w:rPr>
          <w:rFonts w:ascii="Times New Roman" w:hAnsi="Times New Roman"/>
          <w:color w:val="000000"/>
          <w:sz w:val="18"/>
          <w:szCs w:val="24"/>
          <w:lang w:eastAsia="uk-UA"/>
        </w:rPr>
        <w:br/>
        <w:t>що за класом наслідків (відповідальності)</w:t>
      </w:r>
      <w:r w:rsidR="002F3B8D">
        <w:rPr>
          <w:rFonts w:ascii="Times New Roman" w:hAnsi="Times New Roman"/>
          <w:color w:val="000000"/>
          <w:sz w:val="18"/>
          <w:szCs w:val="24"/>
          <w:lang w:eastAsia="uk-UA"/>
        </w:rPr>
        <w:t xml:space="preserve"> </w:t>
      </w:r>
      <w:r w:rsidRPr="002F3B8D">
        <w:rPr>
          <w:rFonts w:ascii="Times New Roman" w:hAnsi="Times New Roman"/>
          <w:color w:val="000000"/>
          <w:sz w:val="18"/>
          <w:szCs w:val="24"/>
          <w:lang w:eastAsia="uk-UA"/>
        </w:rPr>
        <w:t>належать до об’єктів з незначними</w:t>
      </w:r>
      <w:r w:rsidR="002F3B8D">
        <w:rPr>
          <w:rFonts w:ascii="Times New Roman" w:hAnsi="Times New Roman"/>
          <w:color w:val="000000"/>
          <w:sz w:val="18"/>
          <w:szCs w:val="24"/>
          <w:lang w:eastAsia="uk-UA"/>
        </w:rPr>
        <w:t xml:space="preserve"> </w:t>
      </w:r>
      <w:r w:rsidRPr="002F3B8D">
        <w:rPr>
          <w:rFonts w:ascii="Times New Roman" w:hAnsi="Times New Roman"/>
          <w:color w:val="000000"/>
          <w:sz w:val="18"/>
          <w:szCs w:val="24"/>
          <w:lang w:eastAsia="uk-UA"/>
        </w:rPr>
        <w:t>наслідками (СС1), збудовані на земельній</w:t>
      </w:r>
      <w:r w:rsidRPr="002F3B8D">
        <w:rPr>
          <w:rFonts w:ascii="Times New Roman" w:hAnsi="Times New Roman"/>
          <w:color w:val="000000"/>
          <w:sz w:val="18"/>
          <w:szCs w:val="24"/>
          <w:lang w:eastAsia="uk-UA"/>
        </w:rPr>
        <w:br/>
        <w:t>ділянці відповідного цільового призначення</w:t>
      </w:r>
      <w:r w:rsidR="002F3B8D">
        <w:rPr>
          <w:rFonts w:ascii="Times New Roman" w:hAnsi="Times New Roman"/>
          <w:color w:val="000000"/>
          <w:sz w:val="18"/>
          <w:szCs w:val="24"/>
          <w:lang w:eastAsia="uk-UA"/>
        </w:rPr>
        <w:t xml:space="preserve"> </w:t>
      </w:r>
      <w:r w:rsidRPr="002F3B8D">
        <w:rPr>
          <w:rFonts w:ascii="Times New Roman" w:hAnsi="Times New Roman"/>
          <w:color w:val="000000"/>
          <w:sz w:val="18"/>
          <w:szCs w:val="24"/>
          <w:lang w:eastAsia="uk-UA"/>
        </w:rPr>
        <w:t>без дозвільного документа на виконання</w:t>
      </w:r>
      <w:r w:rsidR="002F3B8D">
        <w:rPr>
          <w:rFonts w:ascii="Times New Roman" w:hAnsi="Times New Roman"/>
          <w:color w:val="000000"/>
          <w:sz w:val="18"/>
          <w:szCs w:val="24"/>
          <w:lang w:eastAsia="uk-UA"/>
        </w:rPr>
        <w:t xml:space="preserve"> </w:t>
      </w:r>
      <w:r w:rsidRPr="002F3B8D">
        <w:rPr>
          <w:rFonts w:ascii="Times New Roman" w:hAnsi="Times New Roman"/>
          <w:color w:val="000000"/>
          <w:sz w:val="18"/>
          <w:szCs w:val="24"/>
          <w:lang w:eastAsia="uk-UA"/>
        </w:rPr>
        <w:t>будівельних робіт</w:t>
      </w:r>
      <w:r w:rsidR="002F3B8D">
        <w:rPr>
          <w:rFonts w:ascii="Times New Roman" w:hAnsi="Times New Roman"/>
          <w:color w:val="000000"/>
          <w:sz w:val="18"/>
          <w:szCs w:val="24"/>
          <w:lang w:eastAsia="uk-UA"/>
        </w:rPr>
        <w:t xml:space="preserve"> </w:t>
      </w:r>
      <w:r w:rsidRPr="002F3B8D">
        <w:rPr>
          <w:rFonts w:ascii="Times New Roman" w:hAnsi="Times New Roman"/>
          <w:color w:val="000000"/>
          <w:sz w:val="18"/>
          <w:szCs w:val="24"/>
          <w:lang w:eastAsia="uk-UA"/>
        </w:rPr>
        <w:t>(пункт 2 розділу III)</w:t>
      </w:r>
    </w:p>
    <w:p w:rsidR="008232D6" w:rsidRPr="00123382" w:rsidRDefault="008232D6" w:rsidP="00123382">
      <w:pPr>
        <w:shd w:val="clear" w:color="auto" w:fill="FFFFFF"/>
        <w:tabs>
          <w:tab w:val="left" w:pos="1815"/>
          <w:tab w:val="center" w:pos="4729"/>
        </w:tabs>
        <w:spacing w:before="283" w:after="113" w:line="203" w:lineRule="atLeast"/>
        <w:ind w:left="-18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ДЕКЛАРАЦІЯ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про готовність до експлуатації індивідуальних (садибних)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житлових будинків, садових, дачних будинків, господарських (присадибних) будівель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і споруд, будівель і споруд сільськогосподарського призначення,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що за класом наслідків (відповідальності) належать до об’єктів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з незначними наслідками (СС1), збудовані на земельній ділянці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відповідного цільового призначення без дозвільного документа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на виконання будівельних робіт</w:t>
      </w:r>
    </w:p>
    <w:p w:rsidR="008232D6" w:rsidRPr="002F3B8D" w:rsidRDefault="002F3B8D" w:rsidP="002F3B8D">
      <w:pPr>
        <w:shd w:val="clear" w:color="auto" w:fill="FFFFFF"/>
        <w:spacing w:after="0" w:line="193" w:lineRule="atLeast"/>
        <w:jc w:val="center"/>
        <w:rPr>
          <w:rFonts w:ascii="Arial" w:hAnsi="Arial" w:cs="Arial"/>
          <w:i/>
          <w:color w:val="000000"/>
          <w:sz w:val="28"/>
          <w:szCs w:val="28"/>
          <w:u w:val="single"/>
          <w:lang w:eastAsia="uk-UA"/>
        </w:rPr>
      </w:pPr>
      <w:r w:rsidRPr="002F3B8D">
        <w:rPr>
          <w:rFonts w:ascii="Arial" w:hAnsi="Arial" w:cs="Arial"/>
          <w:i/>
          <w:color w:val="000000"/>
          <w:sz w:val="28"/>
          <w:szCs w:val="28"/>
          <w:u w:val="single"/>
          <w:lang w:eastAsia="uk-UA"/>
        </w:rPr>
        <w:t>Управління державного архітектурно-будівельного контролю Рівненської міської ради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(найменування органу, якому надсилається декларація)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Дата подачі ______.________.20______</w:t>
      </w:r>
    </w:p>
    <w:p w:rsidR="008232D6" w:rsidRDefault="008232D6" w:rsidP="00123382">
      <w:pPr>
        <w:shd w:val="clear" w:color="auto" w:fill="FFFFFF"/>
        <w:spacing w:before="17" w:after="0" w:line="150" w:lineRule="atLeast"/>
        <w:ind w:firstLine="283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</w:t>
      </w: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(заповнюється замовником)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ind w:firstLine="283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Вх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номер _____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 від 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_._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_.20__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(заповнюється органом державного архітектурно-будівельного контролю)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Причина подачі декларації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Первинна подача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Технічна помилка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номер декларації, до якої вносяться зміни: 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8232D6" w:rsidRPr="002F3B8D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t>Замовник</w:t>
      </w:r>
    </w:p>
    <w:p w:rsidR="008232D6" w:rsidRPr="00123382" w:rsidRDefault="008232D6" w:rsidP="002F3B8D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>     (включно з додатками на ____ аркушах, зазначається у випадку двох і більше замовників, заповнюється щодо кожного окремо)</w:t>
      </w:r>
    </w:p>
    <w:p w:rsidR="008232D6" w:rsidRPr="002F3B8D" w:rsidRDefault="007B60EC" w:rsidP="002F3B8D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45288F77" wp14:editId="4014A059">
            <wp:extent cx="200025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t>Фізична особа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облікової картки платника податків (за наявності) 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(для осіб, які мають відмітку у паспорті про відмову від прийняття реєстраційного номера облікової картки</w:t>
      </w: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платника податків, зазначаються серія (за наявності) і номер паспорта)</w:t>
      </w:r>
    </w:p>
    <w:p w:rsidR="008232D6" w:rsidRPr="00123382" w:rsidRDefault="008232D6" w:rsidP="0017733B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Унікальний номер запису в Єдиному державному демографічному реєстрі (за наявності) 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Документ, який посвідчує особу (обрати один із списку та заповнити його реквізити)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паспорт громадянина України: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серія (за наявності) _____ № 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виданий: 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(уповноважений орган, що видав документ (код))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дата видачі документа: __.__.____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посвідка на постійне або тимчасове проживання № _______ від __.__.____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паспортний документ іноземця або особи без громадянства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назва документа 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№ _________ від __.__.____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  <w:r w:rsidR="008232D6"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t>Юридична особа</w:t>
      </w:r>
    </w:p>
    <w:p w:rsidR="008232D6" w:rsidRPr="00123382" w:rsidRDefault="007B60EC" w:rsidP="002F3B8D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642334EC" wp14:editId="35B23340">
            <wp:extent cx="200025" cy="190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резидент України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я ______________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</w:t>
      </w:r>
      <w:r w:rsidR="008232D6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код згідно з ЄДРПОУ___________________________________________________________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7B60EC" w:rsidP="002F3B8D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059B5A6A" wp14:editId="33E8412B">
            <wp:extent cx="200025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нерезидент України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 (відповідно до реєстраційних документів)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ідентифікаційний (реєстраційний, обліковий) номер (код) іноземної компанії у країні її реєстрації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2F3B8D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t>Контактна інформація про замовника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Поштова адреса 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(індекс, область, район, громада, населений пункт, вулиця, номер будинку, корпус (за наявності), квартира)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Адреса електронної пошти (за бажанням) 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Телефон 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8232D6" w:rsidRPr="002F3B8D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t>Відомості про об’єкт будівництва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об’єкта (у відповідності до технічного паспорта) 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Pr="00123382" w:rsidRDefault="008232D6" w:rsidP="009357B3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(назва об’єкта будівництва має відображати вид будівництва (нове будівництво, рек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онструкція, капітальний ремонт) </w:t>
      </w: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та його місце розташування)</w:t>
      </w:r>
    </w:p>
    <w:p w:rsidR="008232D6" w:rsidRPr="002F3B8D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t>Вид будівництва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нове будівництво          </w:t>
      </w: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реконструкція          </w:t>
      </w: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капітальний ремонт</w:t>
      </w:r>
    </w:p>
    <w:p w:rsidR="008232D6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B46CB">
        <w:rPr>
          <w:rFonts w:ascii="Times New Roman" w:hAnsi="Times New Roman"/>
          <w:color w:val="000000"/>
          <w:sz w:val="20"/>
          <w:szCs w:val="20"/>
          <w:lang w:eastAsia="uk-UA"/>
        </w:rPr>
        <w:t>(обрати необхідне)</w:t>
      </w:r>
    </w:p>
    <w:p w:rsidR="008232D6" w:rsidRPr="002B46CB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2F3B8D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t>Місце розташування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pacing w:val="-3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__________________________________________________________________________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____________________________________________________________________________________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(раніше присвоєна адреса, якщо об’єкт вже прийнято в експлуатацію в установленому порядку)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__________________________________________________________________________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____________________________________________________________________________________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(у разі нового будівництва — кадастровий номер земельної ділянки та місцезнаходження земельної ділянки,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                         на якій розташовується об’єкт будівництва)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__________________________________________________________________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___________________________________________________________________________________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="008232D6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(адреса об’єкта будівництва, присвоєна об’єкту нового будівництва під час реалізації експериментального проекту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  з присвоєння адрес об’єктам будівництва та об’єктам нерухомого майна)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2F3B8D" w:rsidRPr="009357B3" w:rsidRDefault="002F3B8D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Наказ про присвоєння адреси № ___________ від __.__.____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органу, який його прийняв 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(зазначається згідно з містобудівними умовами та обмеженнями у разі, коли замовник отримав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містобудівні умови та обмеження під час реалізації експериментального проекту з присвоєння адрес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                 об’єктам будівництва та об’єктам нерухомого майна)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Код об’єкта ___________________________________________________________________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(згідно з Державним класифікатором будівель та споруд ДК 018–2000)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Дата початку будівництва ___.___._______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Дата закінчення будівництва ___.___._______</w:t>
      </w:r>
    </w:p>
    <w:p w:rsidR="005C34F3" w:rsidRDefault="005C34F3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</w:p>
    <w:p w:rsidR="005C34F3" w:rsidRDefault="005C34F3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</w:p>
    <w:p w:rsidR="005C34F3" w:rsidRDefault="005C34F3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</w:p>
    <w:p w:rsidR="005C34F3" w:rsidRDefault="005C34F3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</w:p>
    <w:p w:rsidR="005C34F3" w:rsidRDefault="005C34F3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</w:p>
    <w:p w:rsidR="008232D6" w:rsidRPr="002F3B8D" w:rsidRDefault="008232D6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bookmarkStart w:id="0" w:name="_GoBack"/>
      <w:bookmarkEnd w:id="0"/>
      <w:r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lastRenderedPageBreak/>
        <w:t>Відомості про земельні ділянки (включно з додатками на ____ аркушах, зазначається у випадку двох і більше земельних ділянок)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Кадастровий номер __________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__:___:____:_____. </w:t>
      </w:r>
      <w:r w:rsidR="007B60EC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не зазначається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Документ, що посвідчує право на земельну ділянку (заповнити реквізити з правовстановлюючого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документа)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серія _____ № ____________ дата видачі ___.___._______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документа:___________________________________________________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виданий: ______________________________________________________________________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(орган, який видав документ)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Площа (зазначається у гектарах) __________________________________________________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Цільове призначення код ___.___ назва 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8232D6" w:rsidRPr="002F3B8D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t>Відомості про технічну інвентаризацію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Організація, що здійснювала технічну інвентаризацію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6C3EDE84" wp14:editId="42EB6CBB">
            <wp:extent cx="200025" cy="190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t>Фізична особа - підприємець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9357B3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облікової картки платника податків (за наявності) 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(для осіб, які мають відмітку у паспорті про відмову від прийняття реєстраційного номера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облікової картки платника податків, зазначаються серія (за наявності) і номер паспорта)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F72AE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Унікальний номер запису в Єдиному державному демографічному реєстрі (за наявності)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7B60EC" w:rsidP="002F3B8D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073B5E43" wp14:editId="0B9BEF0F">
            <wp:extent cx="200025" cy="190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t>Юридична особа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код згідно з ЄДРПОУ 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2F3B8D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t>Контактна інформація про організацію, що здійснювала технічну інвентаризацію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Поштова адреса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(індекс, область, район, громада, населений пункт, вулиця, номер будинку, корпус (за наявності), квартира)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Адреса електронної пошти (за бажанням) 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Телефон 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Відповідальна особа, що здійснювала технічну інвентаризацію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Кваліфікаційний сертифікат: серія ___ № 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Технічний паспорт № ______ Дата видачі 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_._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_.____</w:t>
      </w:r>
    </w:p>
    <w:p w:rsidR="002F3B8D" w:rsidRDefault="002F3B8D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8232D6" w:rsidRPr="002F3B8D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t>Реєстраційний номер документа у Реєстрі будівельної діяльності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TI01:__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__-___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_-_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___-___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(обов’язковий для технічних паспортів, виданих після 01 серпня 2021 р.)</w:t>
      </w:r>
    </w:p>
    <w:p w:rsidR="008232D6" w:rsidRPr="002F3B8D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t>Відомості про основні показники об’єкта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F3B8D">
        <w:rPr>
          <w:rFonts w:ascii="Times New Roman" w:hAnsi="Times New Roman"/>
          <w:color w:val="000000"/>
          <w:szCs w:val="24"/>
          <w:lang w:eastAsia="uk-UA"/>
        </w:rPr>
        <w:t>(вказати показники за результатами технічної інвентаризації, об’єкт має основні показники: потужність, продуктивність, виробничу площу, протяжність, місткість, обсяг, пропускну спроможність, кількість робочих місць тощо (заповнюється щодо всіх об’єктів в одиницях вимірювання з урахуванням цільової продукції або основних видів послуг)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об’єкта (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м.) 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основного показника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Одиниця вимірювання відповідно до результатів технічної інвентаризації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Загальні, у тому числі пускового комплексу або черги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</w:t>
      </w:r>
    </w:p>
    <w:p w:rsidR="008232D6" w:rsidRPr="002F3B8D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lastRenderedPageBreak/>
        <w:t>Характеристика об’єкта (за результатами технічної інвентаризації)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Несучі конструкції 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Огороджувальні конструкції 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Фасади 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(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м.) 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Кількість поверхів 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Матеріали стін 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:rsidR="008232D6" w:rsidRPr="00123382" w:rsidRDefault="008232D6" w:rsidP="00123382">
      <w:pPr>
        <w:shd w:val="clear" w:color="auto" w:fill="FFFFFF"/>
        <w:spacing w:before="113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Перелік інженерного обладнання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холодне водопостачання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гаряче водопостачання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водовідведення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централізоване опалення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пічне опалення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опалення від індивідуальних опалювальних установок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ліфт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сміттєпровід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Кількість поверхів (за наявності) 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Кількість кімнат 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(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м) 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Житлова площа (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м) 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Однокімнатна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нежитлових приміщень об’єкта (</w:t>
      </w:r>
      <w:proofErr w:type="spellStart"/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</w:t>
      </w:r>
      <w:proofErr w:type="spellEnd"/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м.)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нежитлового приміщення 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Функціональне призначення 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Площа приміщення (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м.) 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Об’єкт містить місця постійного або тимчасового зберігання автомобілів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місця зберігання автомобілів 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(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м.) 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Кількість 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машиномісць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Відомості про технічне обстеження (Обрати необхідне)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Складено звіт про проведення технічного обстеження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звіту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Номер звіту ______ Дата видачі __.__.____</w:t>
      </w:r>
    </w:p>
    <w:p w:rsidR="008232D6" w:rsidRPr="002F3B8D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t>Реєстраційний номер документа у Реєстрі будівельної діяльності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TO01:__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___- __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___-__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___-___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(обов’язковий для звітів, виданих після 01 липня 2021 р.)</w:t>
      </w:r>
    </w:p>
    <w:p w:rsidR="008232D6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2F3B8D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t>Організація, що здійснювала технічне обстеження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t>Фізична особа - підприємець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:rsidR="008232D6" w:rsidRPr="00123382" w:rsidRDefault="008232D6" w:rsidP="009357B3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облікової картки платника податків (за наявності) 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(для осіб, які мають відмітку у паспорті про відмову від прийняття реєстраційного номера облікової картки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    платника податків, зазначаються серія (за наявності) і номер паспорта)</w:t>
      </w:r>
    </w:p>
    <w:p w:rsidR="008232D6" w:rsidRPr="00123382" w:rsidRDefault="008232D6" w:rsidP="0017733B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Унікальний номер запису в Єдиному державному демографічному реєстрі (за наявності) 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_________________________________________________________________________________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t>Юридична особа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код згідно з ЄДРПОУ 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Експерт, що склав звіт з технічного обстеження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Власне ім’я 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Кваліфікаційний сертифікат серія____№____________________________________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Телефон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Наявна відмітка про проведення технічного обстеження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Експерт, що проставив відмітку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Кваліфікаційний сертифікат серія____№____________________________________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Телефон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:rsidR="008232D6" w:rsidRPr="002F3B8D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t>Інформація про можливість надійної та безпечної експлуатації об’єкта</w:t>
      </w:r>
    </w:p>
    <w:p w:rsidR="008232D6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об’єкта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</w:t>
      </w:r>
    </w:p>
    <w:p w:rsidR="002F3B8D" w:rsidRPr="00123382" w:rsidRDefault="002F3B8D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</w:t>
      </w:r>
    </w:p>
    <w:p w:rsidR="008232D6" w:rsidRPr="00123382" w:rsidRDefault="008232D6" w:rsidP="002F3B8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Можливість безпечної експлуатації (можлива, не можлива)____________________________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На об’єкті виконано всі роботи згідно з державними будівельними нормами, стандартами і правилами, у тому числі щодо створення безперешкодного життєвого середовища для осіб з інвалідністю та інших 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маломобільних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груп населення. Обладнання встановлено у визначеному порядку.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Заходи з охорони праці, забезпечення 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вибухобезпеки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, пожежної безпеки, охорони навколишнього природного середовища і антисейсмічні заходи проведені в повному обсязі.</w:t>
      </w:r>
    </w:p>
    <w:p w:rsidR="008232D6" w:rsidRPr="002F3B8D" w:rsidRDefault="008232D6" w:rsidP="00123382">
      <w:pPr>
        <w:shd w:val="clear" w:color="auto" w:fill="FFFFFF"/>
        <w:spacing w:before="113" w:after="57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F3B8D">
        <w:rPr>
          <w:rFonts w:ascii="Times New Roman" w:hAnsi="Times New Roman"/>
          <w:color w:val="000000"/>
          <w:sz w:val="24"/>
          <w:szCs w:val="24"/>
          <w:lang w:eastAsia="uk-UA"/>
        </w:rPr>
        <w:t>ВВАЖАТИ ЗАКІНЧЕНИЙ БУДІВНИЦТВОМ ОБ’ЄКТ ГОТОВИМ ДО ЕКСПЛУАТАЦІЇ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Мені відомо, що за подання не в повному обсязі та недостовірних даних, зазначених у декларації про готовність об’єкта до експлуатації, встановлена відповідальність відповідно до закону.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Даю згоду на обробку моїх персональних даних.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Метою такої обробки є забезпечення ведення Реєстру будівельної діяльності Єдиної державної електронної системи у сфері будівництва.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(прізвище, ініціали замовника та посада (для юридичних осіб)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9357B3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br/>
        <w:t>  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(підпис, печатка (за наявності) на кожній сторінці декларації</w:t>
      </w:r>
    </w:p>
    <w:p w:rsidR="008232D6" w:rsidRDefault="008232D6" w:rsidP="00123382">
      <w:pPr>
        <w:rPr>
          <w:rFonts w:ascii="Times New Roman" w:hAnsi="Times New Roman"/>
          <w:sz w:val="24"/>
          <w:szCs w:val="24"/>
        </w:rPr>
      </w:pPr>
    </w:p>
    <w:p w:rsidR="001934FD" w:rsidRPr="001934FD" w:rsidRDefault="001934FD" w:rsidP="001934FD">
      <w:pPr>
        <w:ind w:firstLine="708"/>
        <w:jc w:val="both"/>
        <w:rPr>
          <w:rFonts w:ascii="Times New Roman" w:hAnsi="Times New Roman"/>
          <w:color w:val="808080" w:themeColor="background1" w:themeShade="80"/>
          <w:sz w:val="24"/>
          <w:szCs w:val="24"/>
        </w:rPr>
      </w:pPr>
      <w:r w:rsidRPr="001934FD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{Додаток із змінами, внесеними згідно з</w:t>
      </w:r>
      <w:r w:rsidRPr="001934FD">
        <w:rPr>
          <w:rStyle w:val="st121"/>
          <w:rFonts w:ascii="Times New Roman" w:hAnsi="Times New Roman"/>
          <w:color w:val="808080" w:themeColor="background1" w:themeShade="80"/>
          <w:sz w:val="24"/>
          <w:szCs w:val="24"/>
        </w:rPr>
        <w:t xml:space="preserve"> Наказом Міністерства регіонального розвитку, будівництва та житлово-комунального господарства </w:t>
      </w:r>
      <w:r w:rsidRPr="001934FD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342 від 14.12.2018</w:t>
      </w:r>
      <w:r w:rsidRPr="001934FD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;</w:t>
      </w:r>
      <w:r w:rsidRPr="001934FD">
        <w:rPr>
          <w:rStyle w:val="st121"/>
          <w:rFonts w:ascii="Times New Roman" w:hAnsi="Times New Roman"/>
          <w:color w:val="808080" w:themeColor="background1" w:themeShade="80"/>
          <w:sz w:val="24"/>
          <w:szCs w:val="24"/>
        </w:rPr>
        <w:t xml:space="preserve"> в редакції Наказу Міністерства розвитку громад та територій </w:t>
      </w:r>
      <w:r w:rsidRPr="001934FD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330 від 14.12.2021</w:t>
      </w:r>
      <w:r w:rsidRPr="001934FD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}</w:t>
      </w:r>
    </w:p>
    <w:sectPr w:rsidR="001934FD" w:rsidRPr="001934FD" w:rsidSect="002F3B8D">
      <w:pgSz w:w="11906" w:h="16838"/>
      <w:pgMar w:top="284" w:right="850" w:bottom="53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82"/>
    <w:rsid w:val="00026CA0"/>
    <w:rsid w:val="000E3180"/>
    <w:rsid w:val="000F2E23"/>
    <w:rsid w:val="000F79AF"/>
    <w:rsid w:val="00123382"/>
    <w:rsid w:val="00167958"/>
    <w:rsid w:val="0017733B"/>
    <w:rsid w:val="001934FD"/>
    <w:rsid w:val="001A759D"/>
    <w:rsid w:val="001C79D5"/>
    <w:rsid w:val="001D2BC0"/>
    <w:rsid w:val="00224126"/>
    <w:rsid w:val="00254C12"/>
    <w:rsid w:val="00292AD1"/>
    <w:rsid w:val="002B46CB"/>
    <w:rsid w:val="002F3B8D"/>
    <w:rsid w:val="00321722"/>
    <w:rsid w:val="003B5C21"/>
    <w:rsid w:val="003D1AB9"/>
    <w:rsid w:val="00400C9A"/>
    <w:rsid w:val="004E4797"/>
    <w:rsid w:val="005C34F3"/>
    <w:rsid w:val="005D7C1B"/>
    <w:rsid w:val="006359A9"/>
    <w:rsid w:val="006A344A"/>
    <w:rsid w:val="0072381E"/>
    <w:rsid w:val="007B60EC"/>
    <w:rsid w:val="007D2FDE"/>
    <w:rsid w:val="008232D6"/>
    <w:rsid w:val="0083634F"/>
    <w:rsid w:val="00855FA5"/>
    <w:rsid w:val="00872DBB"/>
    <w:rsid w:val="008C0E29"/>
    <w:rsid w:val="008C1EE4"/>
    <w:rsid w:val="009357B3"/>
    <w:rsid w:val="00937274"/>
    <w:rsid w:val="00974276"/>
    <w:rsid w:val="009C2FFF"/>
    <w:rsid w:val="009C69E9"/>
    <w:rsid w:val="00A43E6F"/>
    <w:rsid w:val="00A868BA"/>
    <w:rsid w:val="00B327DB"/>
    <w:rsid w:val="00BD7521"/>
    <w:rsid w:val="00C2584B"/>
    <w:rsid w:val="00CA29B3"/>
    <w:rsid w:val="00CA2BA7"/>
    <w:rsid w:val="00CC666A"/>
    <w:rsid w:val="00DB56D8"/>
    <w:rsid w:val="00E12E9D"/>
    <w:rsid w:val="00EB7F93"/>
    <w:rsid w:val="00EC7383"/>
    <w:rsid w:val="00F72AE2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82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21">
    <w:name w:val="st121"/>
    <w:uiPriority w:val="99"/>
    <w:rsid w:val="001934FD"/>
    <w:rPr>
      <w:i/>
      <w:iCs/>
      <w:color w:val="000000"/>
    </w:rPr>
  </w:style>
  <w:style w:type="character" w:customStyle="1" w:styleId="st131">
    <w:name w:val="st131"/>
    <w:uiPriority w:val="99"/>
    <w:rsid w:val="001934FD"/>
    <w:rPr>
      <w:i/>
      <w:iCs/>
      <w:color w:val="0000FF"/>
    </w:rPr>
  </w:style>
  <w:style w:type="character" w:customStyle="1" w:styleId="st46">
    <w:name w:val="st46"/>
    <w:uiPriority w:val="99"/>
    <w:rsid w:val="001934FD"/>
    <w:rPr>
      <w:i/>
      <w:iCs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2F3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B8D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82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21">
    <w:name w:val="st121"/>
    <w:uiPriority w:val="99"/>
    <w:rsid w:val="001934FD"/>
    <w:rPr>
      <w:i/>
      <w:iCs/>
      <w:color w:val="000000"/>
    </w:rPr>
  </w:style>
  <w:style w:type="character" w:customStyle="1" w:styleId="st131">
    <w:name w:val="st131"/>
    <w:uiPriority w:val="99"/>
    <w:rsid w:val="001934FD"/>
    <w:rPr>
      <w:i/>
      <w:iCs/>
      <w:color w:val="0000FF"/>
    </w:rPr>
  </w:style>
  <w:style w:type="character" w:customStyle="1" w:styleId="st46">
    <w:name w:val="st46"/>
    <w:uiPriority w:val="99"/>
    <w:rsid w:val="001934FD"/>
    <w:rPr>
      <w:i/>
      <w:iCs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2F3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B8D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10453</Words>
  <Characters>5959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2022-06-03T10:57:00Z</dcterms:created>
  <dcterms:modified xsi:type="dcterms:W3CDTF">2022-06-03T10:58:00Z</dcterms:modified>
</cp:coreProperties>
</file>